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457A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齐晓睿2025-2026学年度个人述职报告</w:t>
      </w:r>
    </w:p>
    <w:p w14:paraId="008D488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本人自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2025年9月1日起担任卫生检验中心微生物学科室实验员。过去一年，在领导的悉心指导和同事们的鼎力相助下，顺利完成了各项检验任务，个人在专业能力与综合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素养上均有明显提升。现将一学年的思想、学习与工作情况汇报如下：</w:t>
      </w:r>
    </w:p>
    <w:p w14:paraId="0BBA38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  <w:t>一、思想方面。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坚持学习与实干并重。主动学习行业规范与新标准，积极参加业务培训，关注微生物检验领域新技术，持续充实专业储备。同时以严谨、负责的态度对待每一次实验，严格执行质控流程，确保检验结果准确可靠。始终秉持“对数据负责、对结果负责”的理念，不急不躁、稳扎稳打，在日常工作中逐步建立起规范的工作思路和踏实的职业作风。</w:t>
      </w:r>
    </w:p>
    <w:p w14:paraId="05AEA4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  <w:t>二、工作方面。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过去一年，我完成了50余批次,90余项的检测工作，均按时按质完成了任务，确保数据的准确性和可靠性。具体工作包括三方面：</w:t>
      </w:r>
    </w:p>
    <w:p w14:paraId="1C28B9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1.CNAS体系运行维护。严格按照认可要求，做好高压灭菌锅灭菌效果验证、环境监测、生物安全柜及超净台功能测试、实验用水和培养基的验收等日常工作。规范撰写仪器设备使用记录及微生物相关台账，按计划完成全年菌株传代、能力验证及年度质量控制计划所要求的各项检测任务，确保体系持续有效运行。</w:t>
      </w:r>
    </w:p>
    <w:p w14:paraId="1B3485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 xml:space="preserve">2.对外服务检测。承担卫生所污水、人员手卫生、高压灭菌锅灭菌效果验证、泳池水、环境空气、生活饮用水、百颐植物水、配餐公司用品用具、配餐公司食品等样品的检测。  </w:t>
      </w:r>
    </w:p>
    <w:p w14:paraId="5FD4C7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3.生物安全管理与迎检。全面梳理生物安全相关制度文件及管理记录，完善生物安全体系资料，顺利通过国家实验室生物安全检查和省卫健委、教育厅实验室生物安全专项调研。</w:t>
      </w:r>
    </w:p>
    <w:p w14:paraId="6F9E74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三、学习培训。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积极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参加2026年国家继续医学教育项目实验室生物安全人才实操培训，系统学习了实验室生物安全管理规范及实操技能，进一步提升了专业素养和安全风险防控能力，为日常检验工作的规范开展提供了有力支撑。</w:t>
      </w:r>
    </w:p>
    <w:p w14:paraId="13EE334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193992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3AB953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078BC3D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1F6DFD7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2E04DAB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汇报人：齐晓睿</w:t>
      </w:r>
    </w:p>
    <w:p w14:paraId="4313201F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    </w:t>
      </w:r>
    </w:p>
    <w:p w14:paraId="6D995A6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2026年08月27日</w:t>
      </w:r>
    </w:p>
    <w:p w14:paraId="0B94703B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vertAlign w:val="baseli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77B76"/>
    <w:rsid w:val="19B36ADB"/>
    <w:rsid w:val="20C7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741</Words>
  <Characters>770</Characters>
  <Lines>0</Lines>
  <Paragraphs>0</Paragraphs>
  <TotalTime>63</TotalTime>
  <ScaleCrop>false</ScaleCrop>
  <LinksUpToDate>false</LinksUpToDate>
  <CharactersWithSpaces>780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2026-08-27T05:58:00Z</dcterms:created>
  <dc:creator>格桑</dc:creator>
  <cp:lastModifiedBy>幸福糖糖</cp:lastModifiedBy>
  <dcterms:modified xsi:type="dcterms:W3CDTF">2026-09-03T07:19:15Z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FBFFF668522F493EA0B165F3E82C6738_13</vt:lpwstr>
  </property>
  <property fmtid="{D5CDD505-2E9C-101B-9397-08002B2CF9AE}" pid="4" name="KSOTemplateDocerSaveRecord">
    <vt:lpwstr>eyJoZGlkIjoiYTUxZjVmMDc1NjgxM2ZjMTRhMDYyYTYzMjVhMTdlMjYiLCJ1c2VySWQiOiI4ODI0OTk4NzQifQ==</vt:lpwstr>
  </property>
</Properties>
</file>